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465D6" w:rsidR="00E235D6" w:rsidP="00E235D6" w:rsidRDefault="00E235D6" w14:paraId="11371CE6" w14:textId="77777777">
      <w:pPr>
        <w:tabs>
          <w:tab w:val="left" w:pos="5940"/>
        </w:tabs>
        <w:spacing w:after="0" w:line="240" w:lineRule="atLeast"/>
        <w15:collapsed w:val="false"/>
        <w:rPr>
          <w:rFonts w:ascii="Arial" w:hAnsi="Arial" w:eastAsia="Times New Roman" w:cs="Arial"/>
          <w:bCs/>
          <w:spacing w:val="8"/>
          <w:sz w:val="24"/>
          <w:szCs w:val="24"/>
          <w:lang w:eastAsia="hr-HR"/>
        </w:rPr>
      </w:pPr>
      <w:bookmarkStart w:name="_GoBack" w:id="0"/>
      <w:bookmarkEnd w:id="0"/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REPUBLIKA HRVATSKA </w:t>
      </w: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B465D6" w:rsidR="00E235D6" w:rsidP="00E235D6" w:rsidRDefault="00E235D6" w14:paraId="0A5C66C5" w14:textId="77777777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>TRGOVAČKI SUD U PAZINU</w:t>
      </w: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B465D6" w:rsidR="00E235D6" w:rsidP="00E235D6" w:rsidRDefault="00E235D6" w14:paraId="15DF446C" w14:textId="00878436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52000 PAZIN, Dršćevka 1 </w:t>
      </w: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</w:t>
      </w: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br/>
      </w: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B465D6" w:rsidR="00E235D6" w:rsidP="00AD2491" w:rsidRDefault="00222CDD" w14:paraId="7E2AF955" w14:textId="54052FE5">
      <w:pPr>
        <w:spacing w:after="0" w:line="240" w:lineRule="atLeast"/>
        <w:ind w:left="6372" w:firstLine="708"/>
        <w:jc w:val="righ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>St-</w:t>
      </w:r>
      <w:r w:rsidRPr="00B465D6" w:rsidR="00B465D6">
        <w:rPr>
          <w:rFonts w:ascii="Arial" w:hAnsi="Arial" w:eastAsia="Times New Roman" w:cs="Arial"/>
          <w:bCs/>
          <w:sz w:val="24"/>
          <w:szCs w:val="24"/>
          <w:lang w:eastAsia="hr-HR"/>
        </w:rPr>
        <w:t>234/2024-</w:t>
      </w:r>
      <w:r w:rsidR="00FE4FF2">
        <w:rPr>
          <w:rFonts w:ascii="Arial" w:hAnsi="Arial" w:eastAsia="Times New Roman" w:cs="Arial"/>
          <w:bCs/>
          <w:sz w:val="24"/>
          <w:szCs w:val="24"/>
          <w:lang w:eastAsia="hr-HR"/>
        </w:rPr>
        <w:t>148</w:t>
      </w:r>
    </w:p>
    <w:p w:rsidRPr="00B465D6" w:rsidR="00E235D6" w:rsidP="00896D6F" w:rsidRDefault="00E235D6" w14:paraId="581549D6" w14:textId="4A805E4D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>Z A P I S N I K</w:t>
      </w:r>
    </w:p>
    <w:p w:rsidRPr="00B465D6" w:rsidR="00E235D6" w:rsidP="00E235D6" w:rsidRDefault="00EA5F68" w14:paraId="43BE8855" w14:textId="4B944204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>o</w:t>
      </w:r>
      <w:r w:rsidRPr="00B465D6" w:rsidR="00E235D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d </w:t>
      </w:r>
      <w:r w:rsidRPr="00B465D6" w:rsidR="00B465D6">
        <w:rPr>
          <w:rFonts w:ascii="Arial" w:hAnsi="Arial" w:eastAsia="Times New Roman" w:cs="Arial"/>
          <w:bCs/>
          <w:sz w:val="24"/>
          <w:szCs w:val="24"/>
          <w:lang w:eastAsia="hr-HR"/>
        </w:rPr>
        <w:t>21</w:t>
      </w:r>
      <w:r w:rsidRPr="00B465D6" w:rsidR="00BC6254">
        <w:rPr>
          <w:rFonts w:ascii="Arial" w:hAnsi="Arial" w:eastAsia="Times New Roman" w:cs="Arial"/>
          <w:bCs/>
          <w:sz w:val="24"/>
          <w:szCs w:val="24"/>
          <w:lang w:eastAsia="hr-HR"/>
        </w:rPr>
        <w:t>. siječnja 2025.</w:t>
      </w:r>
    </w:p>
    <w:p w:rsidRPr="00B465D6" w:rsidR="00E235D6" w:rsidP="00E235D6" w:rsidRDefault="00EA5F68" w14:paraId="7F810CCD" w14:textId="06BAEEF5">
      <w:pPr>
        <w:spacing w:after="0" w:line="240" w:lineRule="auto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>s</w:t>
      </w:r>
      <w:r w:rsidRPr="00B465D6" w:rsidR="00E235D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astavljen kod Trgovačkog suda u Pazinu </w:t>
      </w:r>
    </w:p>
    <w:p w:rsidRPr="00B465D6" w:rsidR="00E235D6" w:rsidP="00E235D6" w:rsidRDefault="00E235D6" w14:paraId="14D51235" w14:textId="77777777">
      <w:pPr>
        <w:spacing w:after="0" w:line="240" w:lineRule="auto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o završnom ročištu vjerovnika </w:t>
      </w:r>
    </w:p>
    <w:p w:rsidRPr="00B465D6" w:rsidR="0094627B" w:rsidP="00BC6254" w:rsidRDefault="00BC6254" w14:paraId="4CCB4812" w14:textId="19BFB728">
      <w:pPr>
        <w:spacing w:after="0" w:line="240" w:lineRule="atLeast"/>
        <w:jc w:val="center"/>
        <w:rPr>
          <w:rFonts w:ascii="Arial" w:hAnsi="Arial" w:cs="Arial"/>
          <w:sz w:val="24"/>
          <w:szCs w:val="24"/>
        </w:rPr>
      </w:pPr>
      <w:r w:rsidRPr="00B465D6">
        <w:rPr>
          <w:rFonts w:ascii="Arial" w:hAnsi="Arial" w:cs="Arial"/>
          <w:sz w:val="24"/>
          <w:szCs w:val="24"/>
        </w:rPr>
        <w:t xml:space="preserve">u postupku radi provedbe naknadne diobe nad imovinom dužnika </w:t>
      </w:r>
      <w:r w:rsidRPr="00B465D6" w:rsidR="00B465D6">
        <w:rPr>
          <w:rFonts w:ascii="Arial" w:hAnsi="Arial" w:cs="Arial"/>
          <w:sz w:val="24"/>
          <w:szCs w:val="24"/>
        </w:rPr>
        <w:t>Stečajna masa iza MICHELE građevinarstvo d.o.o. u stečaju, OIB 05310940509, Partizanska ulica 14, Poreč</w:t>
      </w:r>
    </w:p>
    <w:p w:rsidRPr="00B465D6" w:rsidR="00BC6254" w:rsidP="00BC6254" w:rsidRDefault="00BC6254" w14:paraId="5F1599D3" w14:textId="77777777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465D6" w:rsidR="00E235D6" w:rsidP="00E235D6" w:rsidRDefault="00E235D6" w14:paraId="2D98A82B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>OD SUDA NAZOČNI:</w:t>
      </w:r>
    </w:p>
    <w:p w:rsidRPr="00B465D6" w:rsidR="00E235D6" w:rsidP="00E235D6" w:rsidRDefault="00E235D6" w14:paraId="547833FD" w14:textId="00C43C40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>Damir Rabar, stečajni sudac</w:t>
      </w:r>
    </w:p>
    <w:p w:rsidRPr="00B465D6" w:rsidR="007437A3" w:rsidP="00E235D6" w:rsidRDefault="00FE4FF2" w14:paraId="0348087E" w14:textId="24832F95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FE4FF2">
        <w:rPr>
          <w:rFonts w:ascii="Arial" w:hAnsi="Arial" w:eastAsia="Times New Roman" w:cs="Arial"/>
          <w:bCs/>
          <w:sz w:val="24"/>
          <w:szCs w:val="24"/>
          <w:lang w:eastAsia="hr-HR"/>
        </w:rPr>
        <w:t>Jasmina Matika</w:t>
      </w:r>
      <w:r w:rsidRPr="00FE4FF2" w:rsidR="007437A3">
        <w:rPr>
          <w:rFonts w:ascii="Arial" w:hAnsi="Arial" w:eastAsia="Times New Roman" w:cs="Arial"/>
          <w:bCs/>
          <w:sz w:val="24"/>
          <w:szCs w:val="24"/>
          <w:lang w:eastAsia="hr-HR"/>
        </w:rPr>
        <w:t>, zapisničar</w:t>
      </w:r>
    </w:p>
    <w:p w:rsidRPr="00B465D6" w:rsidR="00E235D6" w:rsidP="00E235D6" w:rsidRDefault="00E235D6" w14:paraId="25707872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465D6" w:rsidR="00E235D6" w:rsidP="00E235D6" w:rsidRDefault="00E235D6" w14:paraId="66C977BE" w14:textId="68CC8C1A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Početak u </w:t>
      </w:r>
      <w:r w:rsidRPr="00B465D6" w:rsidR="00B465D6">
        <w:rPr>
          <w:rFonts w:ascii="Arial" w:hAnsi="Arial" w:eastAsia="Times New Roman" w:cs="Arial"/>
          <w:bCs/>
          <w:sz w:val="24"/>
          <w:szCs w:val="24"/>
          <w:lang w:eastAsia="hr-HR"/>
        </w:rPr>
        <w:t>12:00</w:t>
      </w: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sati. Ročište je javno.</w:t>
      </w:r>
    </w:p>
    <w:p w:rsidRPr="00B465D6" w:rsidR="00FC72DD" w:rsidP="00FC72DD" w:rsidRDefault="00FC72DD" w14:paraId="73419252" w14:textId="77777777">
      <w:pPr>
        <w:jc w:val="both"/>
        <w:rPr>
          <w:rFonts w:ascii="Arial" w:hAnsi="Arial" w:cs="Arial"/>
          <w:sz w:val="24"/>
          <w:szCs w:val="24"/>
        </w:rPr>
      </w:pPr>
      <w:r w:rsidRPr="00B465D6">
        <w:rPr>
          <w:rFonts w:ascii="Arial" w:hAnsi="Arial" w:cs="Arial"/>
          <w:sz w:val="24"/>
          <w:szCs w:val="24"/>
        </w:rPr>
        <w:t>Ročište se održava na daljinu uz korištenje audiovizualnih uređaja (čl. 115. st. 3. Zakona o parničnom postupku, Narodne novine br. 53/91, 91/92, 112/99, 88/01, 117/03, 88/05, 02/07-Odluka USRH, 84/08, 96/08-Odluka USRH, 123/08, 57/11, 148/11-pročišćeni tekst, 25/13, 89/14-Odluka USRH, 70/19).</w:t>
      </w:r>
    </w:p>
    <w:p w:rsidRPr="00B465D6" w:rsidR="00E235D6" w:rsidP="00381690" w:rsidRDefault="00E235D6" w14:paraId="567A1C8A" w14:textId="2CEA3426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>Utvrđuje se da su pristupili:</w:t>
      </w:r>
    </w:p>
    <w:p w:rsidR="00C27C33" w:rsidP="00B465D6" w:rsidRDefault="00FE4FF2" w14:paraId="546CEB22" w14:textId="50DDF1C9">
      <w:pPr>
        <w:pStyle w:val="Odlomakpopisa"/>
        <w:numPr>
          <w:ilvl w:val="0"/>
          <w:numId w:val="13"/>
        </w:num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stečajni upravitelj Štefan Rola</w:t>
      </w:r>
    </w:p>
    <w:p w:rsidRPr="00B465D6" w:rsidR="00FE4FF2" w:rsidP="00B465D6" w:rsidRDefault="004C22B7" w14:paraId="6D919CA2" w14:textId="2F9E2A18">
      <w:pPr>
        <w:pStyle w:val="Odlomakpopisa"/>
        <w:numPr>
          <w:ilvl w:val="0"/>
          <w:numId w:val="13"/>
        </w:num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zamjenica u ŽDO u Puli, Nevenka Kovčalija, na daljinu</w:t>
      </w:r>
    </w:p>
    <w:p w:rsidRPr="00B465D6" w:rsidR="00AC2CC4" w:rsidP="00AC2CC4" w:rsidRDefault="00AC2CC4" w14:paraId="76DBD308" w14:textId="77777777">
      <w:pPr>
        <w:pStyle w:val="Odlomakpopisa"/>
        <w:spacing w:after="0" w:line="240" w:lineRule="atLeast"/>
        <w:ind w:left="1068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465D6" w:rsidR="00E235D6" w:rsidP="00E235D6" w:rsidRDefault="00E235D6" w14:paraId="4E62DC3A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>Dnevni red završnog ročišta vjerovnika:</w:t>
      </w:r>
    </w:p>
    <w:p w:rsidRPr="00B465D6" w:rsidR="00E235D6" w:rsidP="00E235D6" w:rsidRDefault="00E235D6" w14:paraId="41A780E0" w14:textId="46B03129">
      <w:pPr>
        <w:spacing w:after="0" w:line="240" w:lineRule="auto"/>
        <w:ind w:firstLine="708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>1. Rasprava o završno</w:t>
      </w:r>
      <w:r w:rsidRPr="00B465D6" w:rsidR="00897031">
        <w:rPr>
          <w:rFonts w:ascii="Arial" w:hAnsi="Arial" w:eastAsia="Times New Roman" w:cs="Arial"/>
          <w:bCs/>
          <w:sz w:val="24"/>
          <w:szCs w:val="24"/>
          <w:lang w:eastAsia="hr-HR"/>
        </w:rPr>
        <w:t>m računu stečajnog upravitelja</w:t>
      </w:r>
    </w:p>
    <w:p w:rsidRPr="00B465D6" w:rsidR="00E235D6" w:rsidP="00E235D6" w:rsidRDefault="00E235D6" w14:paraId="5207E91E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>2. Podnošenje prigovora na završni popis</w:t>
      </w:r>
    </w:p>
    <w:p w:rsidRPr="00B465D6" w:rsidR="00E235D6" w:rsidP="00E235D6" w:rsidRDefault="00222CDD" w14:paraId="1486F247" w14:textId="684C25B0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3. </w:t>
      </w:r>
      <w:r w:rsidRPr="00B465D6" w:rsidR="00E235D6">
        <w:rPr>
          <w:rFonts w:ascii="Arial" w:hAnsi="Arial" w:eastAsia="Times New Roman" w:cs="Arial"/>
          <w:bCs/>
          <w:sz w:val="24"/>
          <w:szCs w:val="24"/>
          <w:lang w:eastAsia="hr-HR"/>
        </w:rPr>
        <w:t>Donošenje odluke o neunovčenim predmetima stečajne m</w:t>
      </w:r>
      <w:r w:rsidRPr="00B465D6" w:rsidR="00897031">
        <w:rPr>
          <w:rFonts w:ascii="Arial" w:hAnsi="Arial" w:eastAsia="Times New Roman" w:cs="Arial"/>
          <w:bCs/>
          <w:sz w:val="24"/>
          <w:szCs w:val="24"/>
          <w:lang w:eastAsia="hr-HR"/>
        </w:rPr>
        <w:t>ase i o nenaplaćenim tražbinama</w:t>
      </w:r>
    </w:p>
    <w:p w:rsidRPr="00B465D6" w:rsidR="00E235D6" w:rsidP="00E235D6" w:rsidRDefault="00E235D6" w14:paraId="1809411F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465D6" w:rsidR="00E235D6" w:rsidP="00E235D6" w:rsidRDefault="00E235D6" w14:paraId="361405FF" w14:textId="61340C9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Konstatira se da je završni račun objavljen na e-Oglasnoj ploči suda </w:t>
      </w:r>
      <w:r w:rsidRPr="00B465D6" w:rsidR="00B465D6">
        <w:rPr>
          <w:rFonts w:ascii="Arial" w:hAnsi="Arial" w:eastAsia="Times New Roman" w:cs="Arial"/>
          <w:bCs/>
          <w:sz w:val="24"/>
          <w:szCs w:val="24"/>
          <w:lang w:eastAsia="hr-HR"/>
        </w:rPr>
        <w:t>19. prosinca</w:t>
      </w:r>
      <w:r w:rsidRPr="00B465D6" w:rsidR="00222CDD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2024.</w:t>
      </w:r>
    </w:p>
    <w:p w:rsidRPr="00B465D6" w:rsidR="00E235D6" w:rsidP="00E235D6" w:rsidRDefault="00E235D6" w14:paraId="3936E945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465D6" w:rsidR="00EA5F68" w:rsidP="00EA5F68" w:rsidRDefault="00E235D6" w14:paraId="1D041AA6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465D6" w:rsidR="00EA5F68">
        <w:rPr>
          <w:rFonts w:ascii="Arial" w:hAnsi="Arial" w:eastAsia="Times New Roman" w:cs="Arial"/>
          <w:bCs/>
          <w:sz w:val="24"/>
          <w:szCs w:val="24"/>
          <w:lang w:eastAsia="hr-HR"/>
        </w:rPr>
        <w:t>Prelazi se na točku 1. dnevnog reda:</w:t>
      </w:r>
    </w:p>
    <w:p w:rsidRPr="00B465D6" w:rsidR="00EA5F68" w:rsidP="00EA5F68" w:rsidRDefault="00EA5F68" w14:paraId="417F1511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Utvrđuje se kako nema prigovora na završni račun stečajnog upravitelja.</w:t>
      </w:r>
    </w:p>
    <w:p w:rsidRPr="00B465D6" w:rsidR="00EA5F68" w:rsidP="00EA5F68" w:rsidRDefault="00EA5F68" w14:paraId="435800F2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465D6" w:rsidR="00EA5F68" w:rsidP="00EA5F68" w:rsidRDefault="00EA5F68" w14:paraId="2229209A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Prelazi se na točku 2. dnevnog reda:</w:t>
      </w:r>
    </w:p>
    <w:p w:rsidRPr="00B465D6" w:rsidR="00EA5F68" w:rsidP="00EA5F68" w:rsidRDefault="00EA5F68" w14:paraId="1ED481E0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Utvrđuje se kako nema prigovora na završni potpis.</w:t>
      </w:r>
    </w:p>
    <w:p w:rsidRPr="00B465D6" w:rsidR="00EA5F68" w:rsidP="00EA5F68" w:rsidRDefault="00EA5F68" w14:paraId="59871E41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465D6" w:rsidR="00EA5F68" w:rsidP="00EA5F68" w:rsidRDefault="00EA5F68" w14:paraId="2FA08013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Prelazi se na točku 3. dnevnog reda:</w:t>
      </w:r>
    </w:p>
    <w:p w:rsidRPr="00B465D6" w:rsidR="00EA5F68" w:rsidP="00EA5F68" w:rsidRDefault="00EA5F68" w14:paraId="3B5E3849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Unovčena je sva unovčiva imovina stečajnog dužnika, te nije preostalo neunovčenih tražbina. Podmirene su sve obaveze stečajne mase. </w:t>
      </w:r>
    </w:p>
    <w:p w:rsidRPr="00B465D6" w:rsidR="00EA5F68" w:rsidP="00EA5F68" w:rsidRDefault="00EA5F68" w14:paraId="28A22B20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465D6" w:rsidR="00EA5F68" w:rsidP="00EA5F68" w:rsidRDefault="00EA5F68" w14:paraId="705D45F6" w14:textId="77777777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C0504D"/>
          <w:sz w:val="24"/>
          <w:szCs w:val="24"/>
          <w:lang w:eastAsia="hr-HR"/>
        </w:rPr>
      </w:pP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>Sudac donosi</w:t>
      </w:r>
    </w:p>
    <w:p w:rsidRPr="00B465D6" w:rsidR="00EA5F68" w:rsidP="00EA5F68" w:rsidRDefault="00EA5F68" w14:paraId="4551D851" w14:textId="77777777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>r j e š e nj e</w:t>
      </w:r>
    </w:p>
    <w:p w:rsidRPr="00B465D6" w:rsidR="00EA5F68" w:rsidP="00EA5F68" w:rsidRDefault="00EA5F68" w14:paraId="6FE46F45" w14:textId="77777777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465D6" w:rsidR="00EA5F68" w:rsidP="00EA5F68" w:rsidRDefault="00EA5F68" w14:paraId="298D8DB9" w14:textId="77777777">
      <w:pPr>
        <w:tabs>
          <w:tab w:val="left" w:pos="0"/>
        </w:tabs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Daje se suglasnost za završnu diobu. </w:t>
      </w:r>
    </w:p>
    <w:p w:rsidRPr="00B465D6" w:rsidR="00EA5F68" w:rsidP="00EA5F68" w:rsidRDefault="00EA5F68" w14:paraId="3682BC2A" w14:textId="77777777">
      <w:pPr>
        <w:tabs>
          <w:tab w:val="left" w:pos="0"/>
        </w:tabs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465D6" w:rsidR="00EA5F68" w:rsidP="00EA5F68" w:rsidRDefault="00EA5F68" w14:paraId="50795573" w14:textId="77777777">
      <w:pPr>
        <w:tabs>
          <w:tab w:val="left" w:pos="0"/>
        </w:tabs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Odluka o zaključenju stečajnog postupka donijeti će se u pisanom obliku. </w:t>
      </w:r>
    </w:p>
    <w:p w:rsidRPr="00B465D6" w:rsidR="00EA5F68" w:rsidP="00EA5F68" w:rsidRDefault="00EA5F68" w14:paraId="59CFED79" w14:textId="77777777">
      <w:pPr>
        <w:spacing w:after="0" w:line="240" w:lineRule="atLeast"/>
        <w:ind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465D6" w:rsidR="00237FFE" w:rsidP="00EA5F68" w:rsidRDefault="00237FFE" w14:paraId="18851962" w14:textId="11E86F57">
      <w:pPr>
        <w:spacing w:after="0" w:line="240" w:lineRule="atLeast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465D6" w:rsidR="00E235D6" w:rsidP="00E235D6" w:rsidRDefault="00E235D6" w14:paraId="02908ED9" w14:textId="2D7D55C0">
      <w:pPr>
        <w:spacing w:after="0" w:line="240" w:lineRule="atLeast"/>
        <w:ind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B465D6">
        <w:rPr>
          <w:rFonts w:ascii="Arial" w:hAnsi="Arial" w:eastAsia="Times New Roman" w:cs="Arial"/>
          <w:sz w:val="24"/>
          <w:szCs w:val="24"/>
          <w:lang w:eastAsia="hr-HR"/>
        </w:rPr>
        <w:t>D</w:t>
      </w:r>
      <w:r w:rsidRPr="00B465D6" w:rsidR="00EA5F68">
        <w:rPr>
          <w:rFonts w:ascii="Arial" w:hAnsi="Arial" w:eastAsia="Times New Roman" w:cs="Arial"/>
          <w:sz w:val="24"/>
          <w:szCs w:val="24"/>
          <w:lang w:eastAsia="hr-HR"/>
        </w:rPr>
        <w:t>ovršeno u</w:t>
      </w:r>
      <w:r w:rsidRPr="00B465D6" w:rsidR="00C27C3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4C22B7">
        <w:rPr>
          <w:rFonts w:ascii="Arial" w:hAnsi="Arial" w:eastAsia="Times New Roman" w:cs="Arial"/>
          <w:sz w:val="24"/>
          <w:szCs w:val="24"/>
          <w:lang w:eastAsia="hr-HR"/>
        </w:rPr>
        <w:t xml:space="preserve">12:05 </w:t>
      </w:r>
      <w:r w:rsidRPr="00B465D6" w:rsidR="00381690">
        <w:rPr>
          <w:rFonts w:ascii="Arial" w:hAnsi="Arial" w:eastAsia="Times New Roman" w:cs="Arial"/>
          <w:sz w:val="24"/>
          <w:szCs w:val="24"/>
          <w:lang w:eastAsia="hr-HR"/>
        </w:rPr>
        <w:t>sati</w:t>
      </w:r>
    </w:p>
    <w:p w:rsidR="00E235D6" w:rsidP="00E235D6" w:rsidRDefault="00E235D6" w14:paraId="7EC4D02D" w14:textId="007845FD">
      <w:pPr>
        <w:spacing w:after="0" w:line="240" w:lineRule="atLeast"/>
        <w:ind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465D6" w:rsidR="00FE4FF2" w:rsidP="00E235D6" w:rsidRDefault="00FE4FF2" w14:paraId="2121BCB3" w14:textId="77777777">
      <w:pPr>
        <w:spacing w:after="0" w:line="240" w:lineRule="atLeast"/>
        <w:ind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465D6" w:rsidR="00E235D6" w:rsidP="00E235D6" w:rsidRDefault="00E235D6" w14:paraId="5F735B23" w14:textId="77777777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B465D6" w:rsidR="00E235D6" w:rsidP="00E235D6" w:rsidRDefault="00E235D6" w14:paraId="677C4A2B" w14:textId="5973469C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Stečajni sudac</w:t>
      </w: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  Stečajni upravitelj</w:t>
      </w:r>
    </w:p>
    <w:p w:rsidRPr="00B465D6" w:rsidR="00756E91" w:rsidP="00E235D6" w:rsidRDefault="00756E91" w14:paraId="3668BB05" w14:textId="1FDD6859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465D6" w:rsidR="00756E91" w:rsidP="00E235D6" w:rsidRDefault="00756E91" w14:paraId="0BF8DFAC" w14:textId="28628F56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465D6" w:rsidR="00756E91" w:rsidP="00E235D6" w:rsidRDefault="00756E91" w14:paraId="68219208" w14:textId="1CF296F7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465D6" w:rsidR="00756E91" w:rsidP="00E235D6" w:rsidRDefault="00756E91" w14:paraId="21964C5C" w14:textId="473738D6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</w:t>
      </w:r>
      <w:r w:rsidRPr="00B465D6" w:rsidR="007125C7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                  </w:t>
      </w:r>
      <w:r w:rsidRPr="00B465D6" w:rsidR="000412A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Pr="00B465D6" w:rsidR="000412A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</w:t>
      </w: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>Zapisničar</w:t>
      </w:r>
      <w:r w:rsidRPr="00B465D6" w:rsidR="00EA500F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</w:t>
      </w:r>
      <w:r w:rsidRPr="00B465D6" w:rsidR="000412A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</w:t>
      </w:r>
      <w:r w:rsidRPr="00B465D6" w:rsidR="00EA500F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  <w:r w:rsidRPr="00B465D6" w:rsidR="000412A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Vjerovnik </w:t>
      </w:r>
    </w:p>
    <w:p w:rsidRPr="00B465D6" w:rsidR="00E235D6" w:rsidP="00E235D6" w:rsidRDefault="00E235D6" w14:paraId="26364883" w14:textId="77777777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B465D6" w:rsidR="00E235D6" w:rsidP="00E235D6" w:rsidRDefault="00E235D6" w14:paraId="0B888ADB" w14:textId="77777777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465D6" w:rsidR="00E235D6" w:rsidP="00E235D6" w:rsidRDefault="00E235D6" w14:paraId="1043AF0E" w14:textId="77777777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465D6" w:rsidR="00E235D6" w:rsidP="00E235D6" w:rsidRDefault="00E235D6" w14:paraId="0F9F681B" w14:textId="352FF933">
      <w:pPr>
        <w:spacing w:after="0" w:line="240" w:lineRule="atLeast"/>
        <w:ind w:firstLine="72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</w:t>
      </w: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</w:t>
      </w:r>
      <w:r w:rsidRPr="00B465D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    </w:t>
      </w:r>
    </w:p>
    <w:p w:rsidRPr="00B465D6" w:rsidR="00E235D6" w:rsidP="00E235D6" w:rsidRDefault="00E235D6" w14:paraId="71699A3D" w14:textId="77777777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465D6" w:rsidR="00E235D6" w:rsidP="00E235D6" w:rsidRDefault="00E235D6" w14:paraId="7B4F0C78" w14:textId="77777777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465D6" w:rsidR="00E235D6" w:rsidP="00E235D6" w:rsidRDefault="00E235D6" w14:paraId="229E509B" w14:textId="77777777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465D6" w:rsidR="00E235D6" w:rsidP="00E235D6" w:rsidRDefault="00E235D6" w14:paraId="2E870B46" w14:textId="77777777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465D6" w:rsidR="00E235D6" w:rsidP="00E235D6" w:rsidRDefault="00E235D6" w14:paraId="0DC8426B" w14:textId="77777777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465D6" w:rsidR="00E235D6" w:rsidP="00E235D6" w:rsidRDefault="00E235D6" w14:paraId="56A8A902" w14:textId="77777777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465D6" w:rsidR="002410FA" w:rsidRDefault="002410FA" w14:paraId="1F689D07" w14:textId="77777777">
      <w:pPr>
        <w:rPr>
          <w:rFonts w:ascii="Arial" w:hAnsi="Arial" w:cs="Arial"/>
          <w:sz w:val="24"/>
          <w:szCs w:val="24"/>
        </w:rPr>
      </w:pPr>
    </w:p>
    <w:sectPr w:rsidRPr="00B465D6" w:rsidR="002410FA" w:rsidSect="00992186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7541E" w:rsidP="00E235D6" w:rsidRDefault="00B7541E" w14:paraId="6929D733" w14:textId="77777777">
      <w:pPr>
        <w:spacing w:after="0" w:line="240" w:lineRule="auto"/>
      </w:pPr>
      <w:r>
        <w:separator/>
      </w:r>
    </w:p>
  </w:endnote>
  <w:endnote w:type="continuationSeparator" w:id="0">
    <w:p w:rsidR="00B7541E" w:rsidP="00E235D6" w:rsidRDefault="00B7541E" w14:paraId="5C456C4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B73ACB" w14:paraId="6197D1D5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BE2A92" w14:paraId="1859C04F" w14:textId="77777777">
    <w:pPr>
      <w:pStyle w:val="Podnoje"/>
      <w:ind w:right="360"/>
    </w:pPr>
  </w:p>
  <w:p w:rsidR="000E5907" w:rsidRDefault="00BE2A92" w14:paraId="463347B4" w14:textId="77777777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BE2A92" w14:paraId="535C5CD0" w14:textId="77777777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BE2A92" w14:paraId="19617FCA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7541E" w:rsidP="00E235D6" w:rsidRDefault="00B7541E" w14:paraId="43AE27A2" w14:textId="77777777">
      <w:pPr>
        <w:spacing w:after="0" w:line="240" w:lineRule="auto"/>
      </w:pPr>
      <w:r>
        <w:separator/>
      </w:r>
    </w:p>
  </w:footnote>
  <w:footnote w:type="continuationSeparator" w:id="0">
    <w:p w:rsidR="00B7541E" w:rsidP="00E235D6" w:rsidRDefault="00B7541E" w14:paraId="4B5006F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B73ACB" w14:paraId="2893CAE6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BE2A92" w14:paraId="48DBADEC" w14:textId="77777777">
    <w:pPr>
      <w:pStyle w:val="Zaglavlje"/>
    </w:pPr>
  </w:p>
  <w:p w:rsidR="000E5907" w:rsidRDefault="00BE2A92" w14:paraId="2EAC24CE" w14:textId="77777777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235D6" w:rsidR="00D31DA7" w:rsidP="005E1296" w:rsidRDefault="00BE2A92" w14:paraId="0E1AC5C6" w14:textId="4D21CDF0">
    <w:pPr>
      <w:spacing w:after="0" w:line="240" w:lineRule="atLeast"/>
      <w:jc w:val="center"/>
      <w:rPr>
        <w:rFonts w:ascii="Arial" w:hAnsi="Arial" w:eastAsia="Times New Roman" w:cs="Arial"/>
        <w:bCs/>
        <w:sz w:val="24"/>
        <w:szCs w:val="24"/>
        <w:lang w:eastAsia="hr-HR"/>
      </w:rPr>
    </w:pPr>
    <w:sdt>
      <w:sdtPr>
        <w:id w:val="-459338365"/>
        <w:docPartObj>
          <w:docPartGallery w:val="Page Numbers (Top of Page)"/>
          <w:docPartUnique/>
        </w:docPartObj>
      </w:sdtPr>
      <w:sdtEndPr/>
      <w:sdtContent>
        <w:r w:rsidR="00D31DA7">
          <w:t xml:space="preserve">                                             </w:t>
        </w:r>
        <w:r w:rsidR="00FE4FF2">
          <w:t xml:space="preserve">                        </w:t>
        </w:r>
        <w:r w:rsidR="00D31DA7">
          <w:t xml:space="preserve">  </w:t>
        </w:r>
        <w:r w:rsidR="00FE4FF2">
          <w:tab/>
        </w:r>
        <w:r w:rsidR="00FE4FF2">
          <w:tab/>
        </w:r>
        <w:r w:rsidR="00B73ACB">
          <w:fldChar w:fldCharType="begin"/>
        </w:r>
        <w:r w:rsidR="00B73ACB">
          <w:instrText>PAGE   \* MERGEFORMAT</w:instrText>
        </w:r>
        <w:r w:rsidR="00B73ACB">
          <w:fldChar w:fldCharType="separate"/>
        </w:r>
        <w:r>
          <w:rPr>
            <w:noProof/>
          </w:rPr>
          <w:t xml:space="preserve">- </w:t>
        </w:r>
        <w:r w:rsidRPr="00BE2A92">
          <w:rPr>
            <w:rFonts w:ascii="Arial" w:hAnsi="Arial" w:cs="Arial"/>
            <w:noProof/>
          </w:rPr>
          <w:t>2</w:t>
        </w:r>
        <w:r>
          <w:rPr>
            <w:noProof/>
          </w:rPr>
          <w:t xml:space="preserve"> -</w:t>
        </w:r>
        <w:r w:rsidR="00B73ACB">
          <w:fldChar w:fldCharType="end"/>
        </w:r>
        <w:r w:rsidR="00B73ACB">
          <w:t xml:space="preserve"> </w:t>
        </w:r>
        <w:r w:rsidR="00B73ACB">
          <w:tab/>
        </w:r>
        <w:r w:rsidR="00B73ACB">
          <w:tab/>
        </w:r>
        <w:r w:rsidR="00FE4FF2">
          <w:tab/>
        </w:r>
        <w:r w:rsidR="00FE4FF2">
          <w:tab/>
        </w:r>
        <w:r w:rsidRPr="00FE4FF2" w:rsidR="00FE4FF2">
          <w:rPr>
            <w:rFonts w:ascii="Arial" w:hAnsi="Arial" w:cs="Arial"/>
            <w:sz w:val="24"/>
            <w:szCs w:val="24"/>
          </w:rPr>
          <w:t>St-234/2024-148</w:t>
        </w:r>
      </w:sdtContent>
    </w:sdt>
  </w:p>
  <w:p w:rsidRPr="00E235D6" w:rsidR="000E5907" w:rsidP="00E235D6" w:rsidRDefault="00BE2A92" w14:paraId="3421FD38" w14:textId="77777777">
    <w:pPr>
      <w:spacing w:line="240" w:lineRule="atLeast"/>
      <w:ind w:left="3540" w:firstLine="708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E0B0A"/>
    <w:multiLevelType w:val="hybridMultilevel"/>
    <w:tmpl w:val="C8A4E1DE"/>
    <w:lvl w:ilvl="0" w:tplc="48123578">
      <w:start w:val="3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0AF50956"/>
    <w:multiLevelType w:val="hybridMultilevel"/>
    <w:tmpl w:val="0504D572"/>
    <w:lvl w:ilvl="0" w:tplc="1EC025C2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">
    <w:nsid w:val="1106511F"/>
    <w:multiLevelType w:val="hybridMultilevel"/>
    <w:tmpl w:val="95F8B2BC"/>
    <w:lvl w:ilvl="0" w:tplc="5B1A83B0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">
    <w:nsid w:val="175A7B97"/>
    <w:multiLevelType w:val="hybridMultilevel"/>
    <w:tmpl w:val="CF2C8062"/>
    <w:lvl w:ilvl="0" w:tplc="ED627332">
      <w:start w:val="2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">
    <w:nsid w:val="21AF648E"/>
    <w:multiLevelType w:val="hybridMultilevel"/>
    <w:tmpl w:val="BBC646F0"/>
    <w:lvl w:ilvl="0" w:tplc="FE8CDE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17214E3"/>
    <w:multiLevelType w:val="hybridMultilevel"/>
    <w:tmpl w:val="3216DD9A"/>
    <w:lvl w:ilvl="0" w:tplc="3BD0E6E2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6">
    <w:nsid w:val="421C6C66"/>
    <w:multiLevelType w:val="hybridMultilevel"/>
    <w:tmpl w:val="F20A0E12"/>
    <w:lvl w:ilvl="0" w:tplc="0920578C">
      <w:start w:val="2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7">
    <w:nsid w:val="42A86B65"/>
    <w:multiLevelType w:val="hybridMultilevel"/>
    <w:tmpl w:val="677ECF8A"/>
    <w:lvl w:ilvl="0" w:tplc="685E5154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8">
    <w:nsid w:val="48FE7A38"/>
    <w:multiLevelType w:val="hybridMultilevel"/>
    <w:tmpl w:val="A4B67D3E"/>
    <w:lvl w:ilvl="0" w:tplc="F5461436">
      <w:start w:val="2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9">
    <w:nsid w:val="49C378EB"/>
    <w:multiLevelType w:val="hybridMultilevel"/>
    <w:tmpl w:val="CEE0153E"/>
    <w:lvl w:ilvl="0" w:tplc="DA62A588">
      <w:start w:val="1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0">
    <w:nsid w:val="512D5FAF"/>
    <w:multiLevelType w:val="hybridMultilevel"/>
    <w:tmpl w:val="D250FCBA"/>
    <w:lvl w:ilvl="0" w:tplc="A20AC1A0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1">
    <w:nsid w:val="76CB24BB"/>
    <w:multiLevelType w:val="hybridMultilevel"/>
    <w:tmpl w:val="5176AF4C"/>
    <w:lvl w:ilvl="0" w:tplc="FF7034CE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2">
    <w:nsid w:val="790172B7"/>
    <w:multiLevelType w:val="hybridMultilevel"/>
    <w:tmpl w:val="A6CA437C"/>
    <w:lvl w:ilvl="0" w:tplc="59487054">
      <w:start w:val="1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5"/>
  </w:num>
  <w:num w:numId="5">
    <w:abstractNumId w:val="7"/>
  </w:num>
  <w:num w:numId="6">
    <w:abstractNumId w:val="11"/>
  </w:num>
  <w:num w:numId="7">
    <w:abstractNumId w:val="6"/>
  </w:num>
  <w:num w:numId="8">
    <w:abstractNumId w:val="9"/>
  </w:num>
  <w:num w:numId="9">
    <w:abstractNumId w:val="1"/>
  </w:num>
  <w:num w:numId="10">
    <w:abstractNumId w:val="2"/>
  </w:num>
  <w:num w:numId="11">
    <w:abstractNumId w:val="8"/>
  </w:num>
  <w:num w:numId="12">
    <w:abstractNumId w:val="3"/>
  </w:num>
  <w:num w:numId="1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savePreviewPicture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5D6"/>
    <w:rsid w:val="000412AC"/>
    <w:rsid w:val="000935B0"/>
    <w:rsid w:val="00142DCA"/>
    <w:rsid w:val="001609CF"/>
    <w:rsid w:val="00217089"/>
    <w:rsid w:val="002228B1"/>
    <w:rsid w:val="00222CDD"/>
    <w:rsid w:val="00237FFE"/>
    <w:rsid w:val="002410FA"/>
    <w:rsid w:val="00241D03"/>
    <w:rsid w:val="002D477F"/>
    <w:rsid w:val="00381690"/>
    <w:rsid w:val="00390B7F"/>
    <w:rsid w:val="004116CF"/>
    <w:rsid w:val="004C22B7"/>
    <w:rsid w:val="004C3203"/>
    <w:rsid w:val="004F68E9"/>
    <w:rsid w:val="00505F1C"/>
    <w:rsid w:val="00520CD0"/>
    <w:rsid w:val="0053290A"/>
    <w:rsid w:val="005A662C"/>
    <w:rsid w:val="005D187C"/>
    <w:rsid w:val="005E1296"/>
    <w:rsid w:val="00660083"/>
    <w:rsid w:val="00670007"/>
    <w:rsid w:val="007125C7"/>
    <w:rsid w:val="007437A3"/>
    <w:rsid w:val="00756E91"/>
    <w:rsid w:val="007C1F94"/>
    <w:rsid w:val="007C2B0C"/>
    <w:rsid w:val="00896D6F"/>
    <w:rsid w:val="00897031"/>
    <w:rsid w:val="0094627B"/>
    <w:rsid w:val="009D3A78"/>
    <w:rsid w:val="00AB5096"/>
    <w:rsid w:val="00AC088D"/>
    <w:rsid w:val="00AC2CC4"/>
    <w:rsid w:val="00AD2491"/>
    <w:rsid w:val="00B465D6"/>
    <w:rsid w:val="00B47DDC"/>
    <w:rsid w:val="00B73ACB"/>
    <w:rsid w:val="00B7541E"/>
    <w:rsid w:val="00BC6254"/>
    <w:rsid w:val="00BE2A92"/>
    <w:rsid w:val="00C27C33"/>
    <w:rsid w:val="00D26FFD"/>
    <w:rsid w:val="00D31DA7"/>
    <w:rsid w:val="00E131FA"/>
    <w:rsid w:val="00E235D6"/>
    <w:rsid w:val="00E45780"/>
    <w:rsid w:val="00E6156B"/>
    <w:rsid w:val="00EA500F"/>
    <w:rsid w:val="00EA5F68"/>
    <w:rsid w:val="00EB554E"/>
    <w:rsid w:val="00EE10E8"/>
    <w:rsid w:val="00F86748"/>
    <w:rsid w:val="00FC0892"/>
    <w:rsid w:val="00FC72DD"/>
    <w:rsid w:val="00FE4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chartTrackingRefBased/>
  <w14:docId w14:val="0E83DBA3"/>
  <w15:docId w15:val="{50EB5825-C157-43BF-82D9-6738E8AA8C1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235D6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E235D6"/>
  </w:style>
  <w:style w:type="paragraph" w:styleId="Podnoje">
    <w:name w:val="footer"/>
    <w:basedOn w:val="Normal"/>
    <w:link w:val="PodnojeChar"/>
    <w:uiPriority w:val="99"/>
    <w:unhideWhenUsed/>
    <w:rsid w:val="00E235D6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E235D6"/>
  </w:style>
  <w:style w:type="character" w:styleId="Brojstranice">
    <w:name w:val="page number"/>
    <w:basedOn w:val="Zadanifontodlomka"/>
    <w:rsid w:val="00E235D6"/>
  </w:style>
  <w:style w:type="paragraph" w:styleId="Odlomakpopisa">
    <w:name w:val="List Paragraph"/>
    <w:basedOn w:val="Normal"/>
    <w:uiPriority w:val="34"/>
    <w:qFormat/>
    <w:rsid w:val="00E235D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816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81690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BE2A9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E2A92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BE2A92"/>
    <w:rPr>
      <w:rFonts w:ascii="Arial" w:hAnsi="Arial" w:eastAsia="Times New Roman" w:cs="Arial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BE2A92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BE2A92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21. siječnja 2025.</izvorni_sadrzaj>
    <derivirana_varijabla naziv="DomainObject.StvarniPocetakDatum_1">21. siječnja 2025.</derivirana_varijabla>
  </DomainObject.StvarniPocetakDatum>
  <DomainObject.StvarniZavrsetakDatum>
    <izvorni_sadrzaj>21. siječnja 2025.</izvorni_sadrzaj>
    <derivirana_varijabla naziv="DomainObject.StvarniZavrsetakDatum_1">21. siječnja 2025.</derivirana_varijabla>
  </DomainObject.StvarniZavrsetakDatum>
  <DomainObject.PlaniraniZavrsetakDatum>
    <izvorni_sadrzaj>21. siječnja 2025.</izvorni_sadrzaj>
    <derivirana_varijabla naziv="DomainObject.PlaniraniZavrsetakDatum_1">21. siječnja 2025.</derivirana_varijabla>
  </DomainObject.PlaniraniZavrsetakDatum>
  <DomainObject.PlaniraniPocetakDatum>
    <izvorni_sadrzaj>21. siječnja 2025.</izvorni_sadrzaj>
    <derivirana_varijabla naziv="DomainObject.PlaniraniPocetakDatum_1">21. siječnja 2025.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siječnja 2025.</izvorni_sadrzaj>
    <derivirana_varijabla naziv="DomainObject.Zapisnik.DatumKreiranja_1">21. siječnja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St-234/2024-148</izvorni_sadrzaj>
    <derivirana_varijabla naziv="DomainObject.Zapisnik.Oznaka_1">St-234/2024-148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lipnja 2024.</izvorni_sadrzaj>
    <derivirana_varijabla naziv="DomainObject.Predmet.DatumOsnivanja_1">25. lipnja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NAKNADNE DIOBE</izvorni_sadrzaj>
    <derivirana_varijabla naziv="DomainObject.Predmet.Opis_1">NOVI BROJ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St-234/2024</izvorni_sadrzaj>
    <derivirana_varijabla naziv="DomainObject.Predmet.OznakaBroj_1">St-234/2024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MICHELE građevinarstvo d.o.o. u stečaju</izvorni_sadrzaj>
    <derivirana_varijabla naziv="DomainObject.Predmet.ProtustrankaFormated_1">  Stečajna masa iza MICHELE građevinarstvo d.o.o. u stečaju</derivirana_varijabla>
  </DomainObject.Predmet.ProtustrankaFormated>
  <DomainObject.Predmet.ProtustrankaFormatedOIB>
    <izvorni_sadrzaj>  Stečajna masa iza MICHELE građevinarstvo d.o.o. u stečaju, OIB 05310940509</izvorni_sadrzaj>
    <derivirana_varijabla naziv="DomainObject.Predmet.ProtustrankaFormatedOIB_1">  Stečajna masa iza MICHELE građevinarstvo d.o.o. u stečaju, OIB 05310940509</derivirana_varijabla>
  </DomainObject.Predmet.ProtustrankaFormatedOIB>
  <DomainObject.Predmet.ProtustrankaFormatedWithAdress>
    <izvorni_sadrzaj> Stečajna masa iza MICHELE građevinarstvo d.o.o. u stečaju, Partizanska 13, 52440 Poreč</izvorni_sadrzaj>
    <derivirana_varijabla naziv="DomainObject.Predmet.ProtustrankaFormatedWithAdress_1"> Stečajna masa iza MICHELE građevinarstvo d.o.o. u stečaju, Partizanska 13, 52440 Poreč</derivirana_varijabla>
  </DomainObject.Predmet.ProtustrankaFormatedWithAdress>
  <DomainObject.Predmet.ProtustrankaFormatedWithAdressOIB>
    <izvorni_sadrzaj> Stečajna masa iza MICHELE građevinarstvo d.o.o. u stečaju, OIB 05310940509, Partizanska 13, 52440 Poreč</izvorni_sadrzaj>
    <derivirana_varijabla naziv="DomainObject.Predmet.ProtustrankaFormatedWithAdressOIB_1"> Stečajna masa iza MICHELE građevinarstvo d.o.o. u stečaju, OIB 05310940509, Partizanska 13, 52440 Poreč</derivirana_varijabla>
  </DomainObject.Predmet.ProtustrankaFormatedWithAdressOIB>
  <DomainObject.Predmet.ProtustrankaWithAdress>
    <izvorni_sadrzaj>Stečajna masa iza MICHELE građevinarstvo d.o.o. u stečaju Partizanska 13, 52440 Poreč</izvorni_sadrzaj>
    <derivirana_varijabla naziv="DomainObject.Predmet.ProtustrankaWithAdress_1">Stečajna masa iza MICHELE građevinarstvo d.o.o. u stečaju Partizanska 13, 52440 Poreč</derivirana_varijabla>
  </DomainObject.Predmet.ProtustrankaWithAdress>
  <DomainObject.Predmet.ProtustrankaWithAdressOIB>
    <izvorni_sadrzaj>Stečajna masa iza MICHELE građevinarstvo d.o.o. u stečaju, OIB 05310940509, Partizanska 13, 52440 Poreč</izvorni_sadrzaj>
    <derivirana_varijabla naziv="DomainObject.Predmet.ProtustrankaWithAdressOIB_1">Stečajna masa iza MICHELE građevinarstvo d.o.o. u stečaju, OIB 05310940509, Partizanska 13, 52440 Poreč</derivirana_varijabla>
  </DomainObject.Predmet.ProtustrankaWithAdressOIB>
  <DomainObject.Predmet.ProtustrankaNazivFormated>
    <izvorni_sadrzaj>Stečajna masa iza MICHELE građevinarstvo d.o.o. u stečaju</izvorni_sadrzaj>
    <derivirana_varijabla naziv="DomainObject.Predmet.ProtustrankaNazivFormated_1">Stečajna masa iza MICHELE građevinarstvo d.o.o. u stečaju</derivirana_varijabla>
  </DomainObject.Predmet.ProtustrankaNazivFormated>
  <DomainObject.Predmet.ProtustrankaNazivFormatedOIB>
    <izvorni_sadrzaj>Stečajna masa iza MICHELE građevinarstvo d.o.o. u stečaju, OIB 05310940509</izvorni_sadrzaj>
    <derivirana_varijabla naziv="DomainObject.Predmet.ProtustrankaNazivFormatedOIB_1">Stečajna masa iza MICHELE građevinarstvo d.o.o. u stečaju, OIB 05310940509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Štefan Rola</izvorni_sadrzaj>
    <derivirana_varijabla naziv="DomainObject.Predmet.StrankaFormated_1">  Štefan Rola</derivirana_varijabla>
  </DomainObject.Predmet.StrankaFormated>
  <DomainObject.Predmet.StrankaFormatedOIB>
    <izvorni_sadrzaj>  Štefan Rola, OIB 26698048809</izvorni_sadrzaj>
    <derivirana_varijabla naziv="DomainObject.Predmet.StrankaFormatedOIB_1">  Štefan Rola, OIB 26698048809</derivirana_varijabla>
  </DomainObject.Predmet.StrankaFormatedOIB>
  <DomainObject.Predmet.StrankaFormatedWithAdress>
    <izvorni_sadrzaj> Štefan Rola, Zgornja Korena 9, Duplek</izvorni_sadrzaj>
    <derivirana_varijabla naziv="DomainObject.Predmet.StrankaFormatedWithAdress_1"> Štefan Rola, Zgornja Korena 9, Duplek</derivirana_varijabla>
  </DomainObject.Predmet.StrankaFormatedWithAdress>
  <DomainObject.Predmet.StrankaFormatedWithAdressOIB>
    <izvorni_sadrzaj> Štefan Rola, OIB 26698048809, Zgornja Korena 9, Duplek</izvorni_sadrzaj>
    <derivirana_varijabla naziv="DomainObject.Predmet.StrankaFormatedWithAdressOIB_1"> Štefan Rola, OIB 26698048809, Zgornja Korena 9, Duplek</derivirana_varijabla>
  </DomainObject.Predmet.StrankaFormatedWithAdressOIB>
  <DomainObject.Predmet.StrankaWithAdress>
    <izvorni_sadrzaj>Štefan Rola Zgornja Korena 9,Duplek</izvorni_sadrzaj>
    <derivirana_varijabla naziv="DomainObject.Predmet.StrankaWithAdress_1">Štefan Rola Zgornja Korena 9,Duplek</derivirana_varijabla>
  </DomainObject.Predmet.StrankaWithAdress>
  <DomainObject.Predmet.StrankaWithAdressOIB>
    <izvorni_sadrzaj>Štefan Rola, OIB 26698048809, Zgornja Korena 9,Duplek</izvorni_sadrzaj>
    <derivirana_varijabla naziv="DomainObject.Predmet.StrankaWithAdressOIB_1">Štefan Rola, OIB 26698048809, Zgornja Korena 9,Duplek</derivirana_varijabla>
  </DomainObject.Predmet.StrankaWithAdressOIB>
  <DomainObject.Predmet.StrankaNazivFormated>
    <izvorni_sadrzaj>Štefan Rola</izvorni_sadrzaj>
    <derivirana_varijabla naziv="DomainObject.Predmet.StrankaNazivFormated_1">Štefan Rola</derivirana_varijabla>
  </DomainObject.Predmet.StrankaNazivFormated>
  <DomainObject.Predmet.StrankaNazivFormatedOIB>
    <izvorni_sadrzaj>Štefan Rola, OIB 26698048809</izvorni_sadrzaj>
    <derivirana_varijabla naziv="DomainObject.Predmet.StrankaNazivFormatedOIB_1">Štefan Rola, OIB 26698048809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Štefan Rola</item>
    </izvorni_sadrzaj>
    <derivirana_varijabla naziv="DomainObject.Predmet.StrankaListFormated_1">
      <item>Štefan Rola</item>
    </derivirana_varijabla>
  </DomainObject.Predmet.StrankaListFormated>
  <DomainObject.Predmet.StrankaListFormatedOIB>
    <izvorni_sadrzaj>
      <item>Štefan Rola, OIB 26698048809</item>
    </izvorni_sadrzaj>
    <derivirana_varijabla naziv="DomainObject.Predmet.StrankaListFormatedOIB_1">
      <item>Štefan Rola, OIB 26698048809</item>
    </derivirana_varijabla>
  </DomainObject.Predmet.StrankaListFormatedOIB>
  <DomainObject.Predmet.StrankaListFormatedWithAdress>
    <izvorni_sadrzaj>
      <item>Štefan Rola, Zgornja Korena 9, Duplek</item>
    </izvorni_sadrzaj>
    <derivirana_varijabla naziv="DomainObject.Predmet.StrankaListFormatedWithAdress_1">
      <item>Štefan Rola, Zgornja Korena 9, Duplek</item>
    </derivirana_varijabla>
  </DomainObject.Predmet.StrankaListFormatedWithAdress>
  <DomainObject.Predmet.StrankaListFormatedWithAdressOIB>
    <izvorni_sadrzaj>
      <item>Štefan Rola, OIB 26698048809, Zgornja Korena 9, Duplek</item>
    </izvorni_sadrzaj>
    <derivirana_varijabla naziv="DomainObject.Predmet.StrankaListFormatedWithAdressOIB_1">
      <item>Štefan Rola, OIB 26698048809, Zgornja Korena 9, Duplek</item>
    </derivirana_varijabla>
  </DomainObject.Predmet.StrankaListFormatedWithAdressOIB>
  <DomainObject.Predmet.StrankaListNazivFormated>
    <izvorni_sadrzaj>
      <item>Štefan Rola</item>
    </izvorni_sadrzaj>
    <derivirana_varijabla naziv="DomainObject.Predmet.StrankaListNazivFormated_1">
      <item>Štefan Rola</item>
    </derivirana_varijabla>
  </DomainObject.Predmet.StrankaListNazivFormated>
  <DomainObject.Predmet.StrankaListNazivFormatedOIB>
    <izvorni_sadrzaj>
      <item>Štefan Rola, OIB 26698048809</item>
    </izvorni_sadrzaj>
    <derivirana_varijabla naziv="DomainObject.Predmet.StrankaListNazivFormatedOIB_1">
      <item>Štefan Rola, OIB 26698048809</item>
    </derivirana_varijabla>
  </DomainObject.Predmet.StrankaListNazivFormatedOIB>
  <DomainObject.Predmet.ProtuStrankaListFormated>
    <izvorni_sadrzaj>
      <item>Stečajna masa iza MICHELE građevinarstvo d.o.o. u stečaju</item>
    </izvorni_sadrzaj>
    <derivirana_varijabla naziv="DomainObject.Predmet.ProtuStrankaListFormated_1">
      <item>Stečajna masa iza MICHELE građevinarstvo d.o.o. u stečaju</item>
    </derivirana_varijabla>
  </DomainObject.Predmet.ProtuStrankaListFormated>
  <DomainObject.Predmet.ProtuStrankaListFormatedOIB>
    <izvorni_sadrzaj>
      <item>Stečajna masa iza MICHELE građevinarstvo d.o.o. u stečaju, OIB 05310940509</item>
    </izvorni_sadrzaj>
    <derivirana_varijabla naziv="DomainObject.Predmet.ProtuStrankaListFormatedOIB_1">
      <item>Stečajna masa iza MICHELE građevinarstvo d.o.o. u stečaju, OIB 05310940509</item>
    </derivirana_varijabla>
  </DomainObject.Predmet.ProtuStrankaListFormatedOIB>
  <DomainObject.Predmet.ProtuStrankaListFormatedWithAdress>
    <izvorni_sadrzaj>
      <item>Stečajna masa iza MICHELE građevinarstvo d.o.o. u stečaju, Partizanska 13, 52440 Poreč</item>
    </izvorni_sadrzaj>
    <derivirana_varijabla naziv="DomainObject.Predmet.ProtuStrankaListFormatedWithAdress_1">
      <item>Stečajna masa iza MICHELE građevinarstvo d.o.o. u stečaju, Partizanska 13, 52440 Poreč</item>
    </derivirana_varijabla>
  </DomainObject.Predmet.ProtuStrankaListFormatedWithAdress>
  <DomainObject.Predmet.ProtuStrankaListFormatedWithAdressOIB>
    <izvorni_sadrzaj>
      <item>Stečajna masa iza MICHELE građevinarstvo d.o.o. u stečaju, OIB 05310940509, Partizanska 13, 52440 Poreč</item>
    </izvorni_sadrzaj>
    <derivirana_varijabla naziv="DomainObject.Predmet.ProtuStrankaListFormatedWithAdressOIB_1">
      <item>Stečajna masa iza MICHELE građevinarstvo d.o.o. u stečaju, OIB 05310940509, Partizanska 13, 52440 Poreč</item>
    </derivirana_varijabla>
  </DomainObject.Predmet.ProtuStrankaListFormatedWithAdressOIB>
  <DomainObject.Predmet.ProtuStrankaListNazivFormated>
    <izvorni_sadrzaj>
      <item>Stečajna masa iza MICHELE građevinarstvo d.o.o. u stečaju</item>
    </izvorni_sadrzaj>
    <derivirana_varijabla naziv="DomainObject.Predmet.ProtuStrankaListNazivFormated_1">
      <item>Stečajna masa iza MICHELE građevinarstvo d.o.o. u stečaju</item>
    </derivirana_varijabla>
  </DomainObject.Predmet.ProtuStrankaListNazivFormated>
  <DomainObject.Predmet.ProtuStrankaListNazivFormatedOIB>
    <izvorni_sadrzaj>
      <item>Stečajna masa iza MICHELE građevinarstvo d.o.o. u stečaju, OIB 05310940509</item>
    </izvorni_sadrzaj>
    <derivirana_varijabla naziv="DomainObject.Predmet.ProtuStrankaListNazivFormatedOIB_1">
      <item>Stečajna masa iza MICHELE građevinarstvo d.o.o. u stečaju, OIB 05310940509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siječnja 2025.</izvorni_sadrzaj>
    <derivirana_varijabla naziv="DomainObject.Datum_1">21. siječnja 2025.</derivirana_varijabla>
  </DomainObject.Datum>
  <DomainObject.PoslovniBrojDokumenta>
    <izvorni_sadrzaj>St-234/2024-148</izvorni_sadrzaj>
    <derivirana_varijabla naziv="DomainObject.PoslovniBrojDokumenta_1">St-234/2024-148</derivirana_varijabla>
  </DomainObject.PoslovniBrojDokumenta>
  <DomainObject.Predmet.StrankaIDrugi>
    <izvorni_sadrzaj>Štefan Rola</izvorni_sadrzaj>
    <derivirana_varijabla naziv="DomainObject.Predmet.StrankaIDrugi_1">Štefan Rola</derivirana_varijabla>
  </DomainObject.Predmet.StrankaIDrugi>
  <DomainObject.Predmet.ProtustrankaIDrugi>
    <izvorni_sadrzaj>Stečajna masa iza MICHELE građevinarstvo d.o.o. u stečaju</izvorni_sadrzaj>
    <derivirana_varijabla naziv="DomainObject.Predmet.ProtustrankaIDrugi_1">Stečajna masa iza MICHELE građevinarstvo d.o.o. u stečaju</derivirana_varijabla>
  </DomainObject.Predmet.ProtustrankaIDrugi>
  <DomainObject.Predmet.StrankaIDrugiAdressOIB>
    <izvorni_sadrzaj>Štefan Rola, OIB 26698048809, Zgornja Korena 9, Duplek</izvorni_sadrzaj>
    <derivirana_varijabla naziv="DomainObject.Predmet.StrankaIDrugiAdressOIB_1">Štefan Rola, OIB 26698048809, Zgornja Korena 9, Duplek</derivirana_varijabla>
  </DomainObject.Predmet.StrankaIDrugiAdressOIB>
  <DomainObject.Predmet.ProtustrankaIDrugiAdressOIB>
    <izvorni_sadrzaj>Stečajna masa iza MICHELE građevinarstvo d.o.o. u stečaju, OIB 05310940509, Partizanska 13, 52440 Poreč</izvorni_sadrzaj>
    <derivirana_varijabla naziv="DomainObject.Predmet.ProtustrankaIDrugiAdressOIB_1">Stečajna masa iza MICHELE građevinarstvo d.o.o. u stečaju, OIB 05310940509,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Štefan Rola</item>
      <item>Stečajna masa iza MICHELE građevinarstvo d.o.o. u stečaju</item>
    </izvorni_sadrzaj>
    <derivirana_varijabla naziv="DomainObject.Predmet.SudioniciListNaziv_1">
      <item>Štefan Rola</item>
      <item>Stečajna masa iza MICHELE građevinarstvo d.o.o. u stečaju</item>
    </derivirana_varijabla>
  </DomainObject.Predmet.SudioniciListNaziv>
  <DomainObject.Predmet.SudioniciListAdressOIB>
    <izvorni_sadrzaj>
      <item>Štefan Rola, OIB 26698048809, Zgornja Korena 9,Duplek</item>
      <item>Stečajna masa iza MICHELE građevinarstvo d.o.o. u stečaju, OIB 05310940509, Partizanska 13,52440 Poreč</item>
    </izvorni_sadrzaj>
    <derivirana_varijabla naziv="DomainObject.Predmet.SudioniciListAdressOIB_1">
      <item>Štefan Rola, OIB 26698048809, Zgornja Korena 9,Duplek</item>
      <item>Stečajna masa iza MICHELE građevinarstvo d.o.o. u stečaju, OIB 05310940509,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26698048809</item>
      <item>, OIB 05310940509</item>
    </izvorni_sadrzaj>
    <derivirana_varijabla naziv="DomainObject.Predmet.SudioniciListNazivOIB_1">
      <item>, OIB 26698048809</item>
      <item>, OIB 05310940509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Partizanska ulica 13, 52440 Poreč</item>
    </izvorni_sadrzaj>
    <derivirana_varijabla naziv="DomainObject.Predmet.StecajniUpraviteljiListAddressOIB_1">
      <item>Štefan Rola, OIB 26698048809, Partizanska ulica 13, 52440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lipnja 2024.</izvorni_sadrzaj>
    <derivirana_varijabla naziv="DomainObject.Predmet.DatumPocetkaProcesa_1">20. lipnja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1ED346-0251-41D3-B767-7E52B84DD26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269</properties:Words>
  <properties:Characters>1503</properties:Characters>
  <properties:Lines>72</properties:Lines>
  <properties:Paragraphs>35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1902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2025-01-17T12:18:00Z</dcterms:created>
  <dc:creator>Jasmina Matika</dc:creator>
  <dc:description/>
  <cp:keywords/>
  <cp:lastModifiedBy>Karin Vicel</cp:lastModifiedBy>
  <cp:lastPrinted>2024-12-03T08:43:00Z</cp:lastPrinted>
  <dcterms:modified xmlns:xsi="http://www.w3.org/2001/XMLSchema-instance" xsi:type="dcterms:W3CDTF">2025-01-21T11:06:00Z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St-234/2024-148 / Zapisnik - Završno ročište vjerovnika (Završno ročište zapisnik St-234-2024.docx)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